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0"/>
      </w:tblGrid>
      <w:tr w:rsidR="005D6647" w:rsidTr="005D6647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D6647" w:rsidRDefault="005D6647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6647" w:rsidRDefault="005D6647">
            <w:pPr>
              <w:jc w:val="center"/>
            </w:pPr>
          </w:p>
          <w:p w:rsidR="005D6647" w:rsidRDefault="005D6647">
            <w:pPr>
              <w:jc w:val="center"/>
              <w:rPr>
                <w:b/>
                <w:sz w:val="28"/>
                <w:szCs w:val="28"/>
              </w:rPr>
            </w:pPr>
          </w:p>
          <w:p w:rsidR="005D6647" w:rsidRDefault="005D6647">
            <w:pPr>
              <w:jc w:val="center"/>
              <w:rPr>
                <w:b/>
                <w:sz w:val="28"/>
                <w:szCs w:val="28"/>
              </w:rPr>
            </w:pPr>
          </w:p>
          <w:p w:rsidR="005D6647" w:rsidRDefault="005D66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5D6647" w:rsidRDefault="005D66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ГРАЧЕВСКИЙ  РАЙОН</w:t>
            </w:r>
            <w:proofErr w:type="gramEnd"/>
            <w:r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5D6647" w:rsidRDefault="005D664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 О С Т А Н О В Л Е Н И Е</w:t>
            </w:r>
          </w:p>
          <w:p w:rsidR="005D6647" w:rsidRDefault="005D664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D6647" w:rsidRDefault="005D6647" w:rsidP="005D6647">
      <w:pPr>
        <w:jc w:val="center"/>
      </w:pPr>
    </w:p>
    <w:p w:rsidR="005D6647" w:rsidRDefault="005D6647" w:rsidP="005D6647">
      <w:pPr>
        <w:jc w:val="both"/>
      </w:pPr>
      <w:r>
        <w:t>30.03.2022</w:t>
      </w:r>
      <w:bookmarkStart w:id="0" w:name="_GoBack"/>
      <w:bookmarkEnd w:id="0"/>
      <w:r>
        <w:t xml:space="preserve">                                                                                                               №</w:t>
      </w:r>
      <w:r>
        <w:t>672 п</w:t>
      </w:r>
    </w:p>
    <w:p w:rsidR="005D6647" w:rsidRDefault="005D6647" w:rsidP="005D6647">
      <w:pPr>
        <w:jc w:val="center"/>
      </w:pPr>
    </w:p>
    <w:p w:rsidR="005D6647" w:rsidRDefault="005D6647" w:rsidP="005D6647">
      <w:pPr>
        <w:jc w:val="center"/>
      </w:pPr>
      <w:r>
        <w:t>с. Грачевка</w:t>
      </w:r>
    </w:p>
    <w:p w:rsidR="005D6647" w:rsidRDefault="005D6647" w:rsidP="005D6647"/>
    <w:p w:rsidR="005D6647" w:rsidRDefault="005D6647" w:rsidP="005D6647"/>
    <w:p w:rsidR="005D6647" w:rsidRDefault="005D6647" w:rsidP="005D66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Оренбургской области от 14.11.2018 № 645-п</w:t>
      </w:r>
    </w:p>
    <w:p w:rsidR="005D6647" w:rsidRDefault="005D6647" w:rsidP="005D6647">
      <w:pPr>
        <w:rPr>
          <w:sz w:val="28"/>
          <w:szCs w:val="28"/>
        </w:rPr>
      </w:pPr>
    </w:p>
    <w:p w:rsidR="005D6647" w:rsidRDefault="005D6647" w:rsidP="005D6647">
      <w:pPr>
        <w:rPr>
          <w:sz w:val="28"/>
          <w:szCs w:val="28"/>
        </w:rPr>
      </w:pPr>
    </w:p>
    <w:p w:rsidR="005D6647" w:rsidRDefault="005D6647" w:rsidP="005D66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Оренбургской области от 17.08.2015 №535-п «Об утверждении порядка разработки, реализации и оценки эффективности муниципальных программ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Оренбургской области»,           </w:t>
      </w:r>
      <w:r>
        <w:rPr>
          <w:sz w:val="28"/>
        </w:rPr>
        <w:t xml:space="preserve"> руководствуясь Уставом муниципального образования </w:t>
      </w:r>
      <w:proofErr w:type="spellStart"/>
      <w:r>
        <w:rPr>
          <w:sz w:val="28"/>
        </w:rPr>
        <w:t>Грачевский</w:t>
      </w:r>
      <w:proofErr w:type="spellEnd"/>
      <w:r>
        <w:rPr>
          <w:sz w:val="28"/>
        </w:rPr>
        <w:t xml:space="preserve"> район Оренбургской области</w:t>
      </w:r>
      <w:r>
        <w:rPr>
          <w:sz w:val="28"/>
          <w:szCs w:val="28"/>
        </w:rPr>
        <w:t xml:space="preserve"> п о с т а н о в л я ю:</w:t>
      </w:r>
    </w:p>
    <w:p w:rsidR="005D6647" w:rsidRDefault="005D6647" w:rsidP="005D66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  постановление</w:t>
      </w:r>
      <w:proofErr w:type="gramEnd"/>
      <w:r>
        <w:rPr>
          <w:sz w:val="28"/>
          <w:szCs w:val="28"/>
        </w:rPr>
        <w:t xml:space="preserve"> администрации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Оренбургской области от 14.11.2018 № 645-п «Об утверждении муниципальной программы «Развитие системы образования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района» (с изменениями) внести следующие изменения:</w:t>
      </w:r>
    </w:p>
    <w:p w:rsidR="005D6647" w:rsidRDefault="005D6647" w:rsidP="005D66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Приложение к постановлению изложить в новой редакции согласно приложению. </w:t>
      </w:r>
    </w:p>
    <w:p w:rsidR="005D6647" w:rsidRDefault="005D6647" w:rsidP="005D66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постановления возложить </w:t>
      </w:r>
      <w:proofErr w:type="gramStart"/>
      <w:r>
        <w:rPr>
          <w:sz w:val="28"/>
          <w:szCs w:val="28"/>
        </w:rPr>
        <w:t>на  заместителя</w:t>
      </w:r>
      <w:proofErr w:type="gramEnd"/>
      <w:r>
        <w:rPr>
          <w:sz w:val="28"/>
          <w:szCs w:val="28"/>
        </w:rPr>
        <w:t xml:space="preserve"> главы администрации района по социальным                               вопросам Л.И. Антонову.              </w:t>
      </w:r>
    </w:p>
    <w:p w:rsidR="005D6647" w:rsidRDefault="005D6647" w:rsidP="005D664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Постановление вступает в силу со дня его подписания и подлежит                                                                                                                 размещению на официальном информационном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на сайте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.право-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</w:rPr>
          <w:t>грачевка.рф</w:t>
        </w:r>
        <w:proofErr w:type="spellEnd"/>
      </w:hyperlink>
      <w:r>
        <w:rPr>
          <w:rFonts w:ascii="Times New Roman" w:hAnsi="Times New Roman"/>
          <w:sz w:val="28"/>
          <w:szCs w:val="28"/>
        </w:rPr>
        <w:t>.</w:t>
      </w:r>
    </w:p>
    <w:p w:rsidR="005D6647" w:rsidRDefault="005D6647" w:rsidP="005D6647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D6647" w:rsidRDefault="005D6647" w:rsidP="005D6647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5D6647" w:rsidRDefault="005D6647" w:rsidP="005D6647">
      <w:pPr>
        <w:jc w:val="both"/>
        <w:rPr>
          <w:sz w:val="28"/>
        </w:rPr>
      </w:pPr>
      <w:r>
        <w:rPr>
          <w:sz w:val="28"/>
        </w:rPr>
        <w:t xml:space="preserve">Глава района                                                                                    О.М. Свиридов                                                                                   </w:t>
      </w:r>
    </w:p>
    <w:p w:rsidR="005D6647" w:rsidRDefault="005D6647" w:rsidP="005D6647">
      <w:pPr>
        <w:jc w:val="both"/>
        <w:rPr>
          <w:sz w:val="28"/>
          <w:szCs w:val="28"/>
        </w:rPr>
      </w:pPr>
    </w:p>
    <w:p w:rsidR="005D6647" w:rsidRDefault="005D6647" w:rsidP="005D6647">
      <w:pPr>
        <w:jc w:val="both"/>
        <w:rPr>
          <w:sz w:val="28"/>
          <w:szCs w:val="28"/>
        </w:rPr>
      </w:pPr>
    </w:p>
    <w:p w:rsidR="005D6647" w:rsidRDefault="005D6647" w:rsidP="005D6647">
      <w:pPr>
        <w:jc w:val="both"/>
      </w:pPr>
      <w:r>
        <w:t xml:space="preserve">Разослано: отделу образования, финансовому отделу, Счетной палате, организационно-правовому отделу. </w:t>
      </w:r>
    </w:p>
    <w:p w:rsidR="00ED46D3" w:rsidRDefault="00ED46D3"/>
    <w:sectPr w:rsidR="00ED4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271"/>
    <w:rsid w:val="005D6647"/>
    <w:rsid w:val="00ED2271"/>
    <w:rsid w:val="00ED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68BEC"/>
  <w15:chartTrackingRefBased/>
  <w15:docId w15:val="{E7733AE9-797A-4D04-95EE-77E0462BE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D6647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5D66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9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7;&#1088;&#1072;&#1074;&#1086;-&#1075;&#1088;&#1072;&#1095;&#1077;&#1074;&#1082;&#1072;.&#1088;&#1092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2022-04-05T10:12:00Z</dcterms:created>
  <dcterms:modified xsi:type="dcterms:W3CDTF">2022-04-05T10:12:00Z</dcterms:modified>
</cp:coreProperties>
</file>